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5C14" w14:textId="77777777" w:rsidR="0079738E" w:rsidRDefault="0079738E" w:rsidP="0079738E">
      <w:pPr>
        <w:jc w:val="both"/>
      </w:pPr>
      <w:r>
        <w:rPr>
          <w:b/>
          <w:i/>
          <w:sz w:val="32"/>
          <w:szCs w:val="32"/>
        </w:rPr>
        <w:t xml:space="preserve">                           Jídelní lístek od 1.4. do 5.4.2024</w:t>
      </w:r>
    </w:p>
    <w:p w14:paraId="766739DD" w14:textId="77777777" w:rsidR="0079738E" w:rsidRDefault="0079738E" w:rsidP="0079738E">
      <w:pPr>
        <w:ind w:left="-567"/>
        <w:rPr>
          <w:b/>
          <w:i/>
          <w:sz w:val="36"/>
          <w:szCs w:val="36"/>
        </w:rPr>
      </w:pPr>
    </w:p>
    <w:p w14:paraId="7123CD57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05897EC4" w14:textId="77777777" w:rsidR="0079738E" w:rsidRDefault="0079738E" w:rsidP="0079738E">
      <w:pPr>
        <w:ind w:left="-567" w:right="-624"/>
      </w:pPr>
      <w:r>
        <w:rPr>
          <w:b/>
          <w:i/>
          <w:sz w:val="26"/>
          <w:szCs w:val="26"/>
        </w:rPr>
        <w:t xml:space="preserve">Pondělí: Přesnídávka: </w:t>
      </w:r>
    </w:p>
    <w:p w14:paraId="06D0D7EF" w14:textId="77777777" w:rsidR="0079738E" w:rsidRDefault="0079738E" w:rsidP="0079738E">
      <w:pPr>
        <w:ind w:left="-567" w:right="-850"/>
      </w:pPr>
      <w:r>
        <w:rPr>
          <w:i/>
          <w:sz w:val="26"/>
          <w:szCs w:val="26"/>
        </w:rPr>
        <w:t xml:space="preserve"> 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VELIKONOČNÍ PONDĚLÍ</w:t>
      </w:r>
    </w:p>
    <w:p w14:paraId="14F89E2E" w14:textId="77777777" w:rsidR="0079738E" w:rsidRDefault="0079738E" w:rsidP="0079738E">
      <w:pPr>
        <w:ind w:left="-567" w:right="-64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</w:t>
      </w:r>
    </w:p>
    <w:p w14:paraId="20D90096" w14:textId="77777777" w:rsidR="0079738E" w:rsidRDefault="0079738E" w:rsidP="0079738E">
      <w:pPr>
        <w:ind w:left="-567" w:right="-648"/>
      </w:pPr>
      <w:r>
        <w:rPr>
          <w:b/>
          <w:i/>
          <w:sz w:val="26"/>
          <w:szCs w:val="26"/>
        </w:rPr>
        <w:t xml:space="preserve">             Svačina:         </w:t>
      </w:r>
    </w:p>
    <w:p w14:paraId="3FF844F9" w14:textId="77777777" w:rsidR="0079738E" w:rsidRDefault="0079738E" w:rsidP="0079738E">
      <w:pPr>
        <w:ind w:left="-567"/>
      </w:pPr>
    </w:p>
    <w:p w14:paraId="327ACD10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2C19B907" w14:textId="77777777" w:rsidR="0079738E" w:rsidRDefault="0079738E" w:rsidP="0079738E">
      <w:pPr>
        <w:ind w:left="-567" w:right="-850"/>
      </w:pPr>
      <w:proofErr w:type="gramStart"/>
      <w:r>
        <w:rPr>
          <w:b/>
          <w:i/>
          <w:sz w:val="26"/>
          <w:szCs w:val="26"/>
        </w:rPr>
        <w:t>Úterý:  Přesnídávka</w:t>
      </w:r>
      <w:proofErr w:type="gramEnd"/>
      <w:r>
        <w:rPr>
          <w:b/>
          <w:i/>
          <w:sz w:val="26"/>
          <w:szCs w:val="26"/>
        </w:rPr>
        <w:t xml:space="preserve">: Kukuřičný plátek, pomazánka sýrová s mrkví, zelenina, </w:t>
      </w:r>
      <w:proofErr w:type="spellStart"/>
      <w:r>
        <w:rPr>
          <w:b/>
          <w:i/>
          <w:sz w:val="26"/>
          <w:szCs w:val="26"/>
        </w:rPr>
        <w:t>Granko</w:t>
      </w:r>
      <w:proofErr w:type="spellEnd"/>
      <w:r>
        <w:rPr>
          <w:b/>
          <w:i/>
          <w:sz w:val="26"/>
          <w:szCs w:val="26"/>
        </w:rPr>
        <w:t xml:space="preserve">  1,7</w:t>
      </w:r>
    </w:p>
    <w:p w14:paraId="71DC0FB1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Polévka bramborová s </w:t>
      </w:r>
      <w:proofErr w:type="spellStart"/>
      <w:r>
        <w:rPr>
          <w:b/>
          <w:i/>
          <w:sz w:val="26"/>
          <w:szCs w:val="26"/>
        </w:rPr>
        <w:t>tarhoní</w:t>
      </w:r>
      <w:proofErr w:type="spellEnd"/>
      <w:r>
        <w:rPr>
          <w:b/>
          <w:i/>
          <w:sz w:val="26"/>
          <w:szCs w:val="26"/>
        </w:rPr>
        <w:t xml:space="preserve">    1</w:t>
      </w:r>
    </w:p>
    <w:p w14:paraId="2252E473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Smetanové těstoviny s kuřecím masem a brokolicí   1,3,7</w:t>
      </w:r>
    </w:p>
    <w:p w14:paraId="6112E006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Chléb s pomazánkovým máslem, vařeným vejcem a zeleninou   1,3,7</w:t>
      </w:r>
    </w:p>
    <w:p w14:paraId="2C2934A0" w14:textId="77777777" w:rsidR="0079738E" w:rsidRDefault="0079738E" w:rsidP="0079738E">
      <w:pPr>
        <w:ind w:left="-567"/>
      </w:pPr>
    </w:p>
    <w:p w14:paraId="43D4ADEC" w14:textId="77777777" w:rsidR="0079738E" w:rsidRDefault="0079738E" w:rsidP="0079738E">
      <w:pPr>
        <w:rPr>
          <w:b/>
          <w:i/>
          <w:sz w:val="26"/>
          <w:szCs w:val="26"/>
        </w:rPr>
      </w:pPr>
    </w:p>
    <w:p w14:paraId="512121BB" w14:textId="77777777" w:rsidR="0079738E" w:rsidRDefault="0079738E" w:rsidP="0079738E">
      <w:pPr>
        <w:ind w:left="-567" w:right="-624"/>
      </w:pPr>
      <w:r>
        <w:rPr>
          <w:b/>
          <w:i/>
          <w:sz w:val="26"/>
          <w:szCs w:val="26"/>
        </w:rPr>
        <w:t xml:space="preserve">Středa: Přesnídávka: </w:t>
      </w:r>
      <w:proofErr w:type="spellStart"/>
      <w:r>
        <w:rPr>
          <w:b/>
          <w:i/>
          <w:sz w:val="26"/>
          <w:szCs w:val="26"/>
        </w:rPr>
        <w:t>Zrnokostka</w:t>
      </w:r>
      <w:proofErr w:type="spellEnd"/>
      <w:r>
        <w:rPr>
          <w:b/>
          <w:i/>
          <w:sz w:val="26"/>
          <w:szCs w:val="26"/>
        </w:rPr>
        <w:t>, pomazánka tuňáková, zelenina, mléko   1,4,7</w:t>
      </w:r>
    </w:p>
    <w:p w14:paraId="7F17EB74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>Oběd</w:t>
      </w:r>
      <w:r>
        <w:rPr>
          <w:b/>
          <w:bCs/>
          <w:i/>
          <w:sz w:val="26"/>
          <w:szCs w:val="26"/>
        </w:rPr>
        <w:t xml:space="preserve">:   </w:t>
      </w:r>
      <w:proofErr w:type="gramEnd"/>
      <w:r>
        <w:rPr>
          <w:b/>
          <w:bCs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</w:rPr>
        <w:t>Polévka květáková       1</w:t>
      </w:r>
    </w:p>
    <w:p w14:paraId="53B0D041" w14:textId="77777777" w:rsidR="0079738E" w:rsidRDefault="0079738E" w:rsidP="0079738E">
      <w:pPr>
        <w:ind w:left="-567"/>
      </w:pPr>
      <w:r>
        <w:rPr>
          <w:b/>
          <w:bCs/>
          <w:i/>
          <w:sz w:val="26"/>
          <w:szCs w:val="26"/>
        </w:rPr>
        <w:t xml:space="preserve">                                   </w:t>
      </w:r>
      <w:r>
        <w:rPr>
          <w:b/>
          <w:i/>
          <w:sz w:val="26"/>
          <w:szCs w:val="26"/>
        </w:rPr>
        <w:t>Bramborový guláš s telecím masem, chléb   1</w:t>
      </w:r>
    </w:p>
    <w:p w14:paraId="4132250E" w14:textId="77777777" w:rsidR="0079738E" w:rsidRDefault="0079738E" w:rsidP="0079738E">
      <w:pPr>
        <w:ind w:left="-567" w:right="-73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 xml:space="preserve">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Domácí tvarohová bublanina s ovocem   1,3,7</w:t>
      </w:r>
    </w:p>
    <w:p w14:paraId="3BC462F4" w14:textId="77777777" w:rsidR="0079738E" w:rsidRDefault="0079738E" w:rsidP="0079738E">
      <w:pPr>
        <w:ind w:left="-567" w:right="-737"/>
        <w:rPr>
          <w:b/>
          <w:i/>
          <w:sz w:val="26"/>
          <w:szCs w:val="26"/>
        </w:rPr>
      </w:pPr>
    </w:p>
    <w:p w14:paraId="7814EE73" w14:textId="77777777" w:rsidR="0079738E" w:rsidRDefault="0079738E" w:rsidP="0079738E">
      <w:pPr>
        <w:ind w:left="-567"/>
      </w:pPr>
    </w:p>
    <w:p w14:paraId="560C9A60" w14:textId="77777777" w:rsidR="0079738E" w:rsidRDefault="0079738E" w:rsidP="0079738E">
      <w:pPr>
        <w:ind w:left="-567" w:right="-62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Čtvrtek: </w:t>
      </w:r>
      <w:proofErr w:type="spellStart"/>
      <w:proofErr w:type="gramStart"/>
      <w:r>
        <w:rPr>
          <w:b/>
          <w:i/>
          <w:sz w:val="26"/>
          <w:szCs w:val="26"/>
        </w:rPr>
        <w:t>Přesnídávka:Rýžová</w:t>
      </w:r>
      <w:proofErr w:type="spellEnd"/>
      <w:proofErr w:type="gramEnd"/>
      <w:r>
        <w:rPr>
          <w:b/>
          <w:i/>
          <w:sz w:val="26"/>
          <w:szCs w:val="26"/>
        </w:rPr>
        <w:t xml:space="preserve"> kaše se skořicí, ovoce   7</w:t>
      </w:r>
    </w:p>
    <w:p w14:paraId="3C8B4498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Polévka fazolová    1</w:t>
      </w:r>
    </w:p>
    <w:p w14:paraId="45D34E64" w14:textId="77777777" w:rsidR="0079738E" w:rsidRDefault="0079738E" w:rsidP="0079738E">
      <w:pPr>
        <w:ind w:right="-283"/>
        <w:rPr>
          <w:rFonts w:cs="Liberation Serif"/>
          <w:b/>
          <w:bCs/>
          <w:i/>
          <w:iCs/>
          <w:sz w:val="26"/>
          <w:szCs w:val="26"/>
        </w:rPr>
      </w:pPr>
      <w:r>
        <w:t xml:space="preserve">                             </w:t>
      </w:r>
      <w:r>
        <w:rPr>
          <w:b/>
          <w:i/>
          <w:sz w:val="26"/>
          <w:szCs w:val="26"/>
        </w:rPr>
        <w:t>Smažené rybí filé, brambory, okurkový salát s rajčaty        1,3,7</w:t>
      </w:r>
    </w:p>
    <w:p w14:paraId="56731DA1" w14:textId="77777777" w:rsidR="0079738E" w:rsidRDefault="0079738E" w:rsidP="0079738E">
      <w:pPr>
        <w:ind w:left="-567" w:right="-737"/>
        <w:rPr>
          <w:rFonts w:cs="Liberation Serif"/>
          <w:b/>
          <w:i/>
          <w:sz w:val="26"/>
          <w:szCs w:val="26"/>
        </w:rPr>
      </w:pPr>
      <w:r>
        <w:rPr>
          <w:rFonts w:cs="Liberation Serif"/>
          <w:b/>
          <w:i/>
          <w:sz w:val="26"/>
          <w:szCs w:val="26"/>
        </w:rPr>
        <w:t xml:space="preserve">            </w:t>
      </w:r>
      <w:proofErr w:type="gramStart"/>
      <w:r>
        <w:rPr>
          <w:rFonts w:cs="Liberation Serif"/>
          <w:b/>
          <w:i/>
          <w:sz w:val="26"/>
          <w:szCs w:val="26"/>
        </w:rPr>
        <w:t xml:space="preserve">Svačina:   </w:t>
      </w:r>
      <w:proofErr w:type="gramEnd"/>
      <w:r>
        <w:rPr>
          <w:rFonts w:cs="Liberation Serif"/>
          <w:b/>
          <w:i/>
          <w:sz w:val="26"/>
          <w:szCs w:val="26"/>
        </w:rPr>
        <w:t xml:space="preserve">     Chléb královský, pomazánka špenátová, zelenina   1,3,7</w:t>
      </w:r>
    </w:p>
    <w:p w14:paraId="19449863" w14:textId="77777777" w:rsidR="0079738E" w:rsidRDefault="0079738E" w:rsidP="0079738E">
      <w:pPr>
        <w:ind w:left="-567"/>
        <w:rPr>
          <w:rFonts w:cs="Liberation Serif"/>
          <w:b/>
          <w:i/>
          <w:sz w:val="26"/>
          <w:szCs w:val="26"/>
        </w:rPr>
      </w:pPr>
    </w:p>
    <w:p w14:paraId="7796BAD8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6C8AE91A" w14:textId="77777777" w:rsidR="0079738E" w:rsidRDefault="0079738E" w:rsidP="0079738E">
      <w:pPr>
        <w:ind w:left="-567" w:right="-96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Pátek: </w:t>
      </w:r>
      <w:proofErr w:type="gramStart"/>
      <w:r>
        <w:rPr>
          <w:b/>
          <w:i/>
          <w:sz w:val="26"/>
          <w:szCs w:val="26"/>
        </w:rPr>
        <w:t>Přesnídávka :Cereálie</w:t>
      </w:r>
      <w:proofErr w:type="gramEnd"/>
      <w:r>
        <w:rPr>
          <w:b/>
          <w:i/>
          <w:sz w:val="26"/>
          <w:szCs w:val="26"/>
        </w:rPr>
        <w:t xml:space="preserve"> s mlékem, ovoce    1,7 </w:t>
      </w:r>
    </w:p>
    <w:p w14:paraId="281D755F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Polévka drůbeží s kuskusem     1 </w:t>
      </w:r>
    </w:p>
    <w:p w14:paraId="0D2C78C9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                       Pečené kuřátko, jasmínová rýže, ovocný salát   1</w:t>
      </w:r>
    </w:p>
    <w:p w14:paraId="7E225E21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Sezamová banketka, pomazánka ze strouhaného sýru, zelenina 1,7,11</w:t>
      </w:r>
    </w:p>
    <w:p w14:paraId="07821127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23D8ADB5" w14:textId="77777777" w:rsidR="0079738E" w:rsidRDefault="0079738E" w:rsidP="0079738E">
      <w:pPr>
        <w:rPr>
          <w:b/>
          <w:i/>
          <w:sz w:val="26"/>
          <w:szCs w:val="26"/>
        </w:rPr>
      </w:pPr>
    </w:p>
    <w:p w14:paraId="4A8CB67F" w14:textId="77777777" w:rsidR="0079738E" w:rsidRDefault="0079738E" w:rsidP="0079738E">
      <w:pPr>
        <w:ind w:left="-567"/>
      </w:pPr>
    </w:p>
    <w:p w14:paraId="1341F364" w14:textId="77777777" w:rsidR="0079738E" w:rsidRDefault="0079738E" w:rsidP="0079738E">
      <w:pPr>
        <w:ind w:left="-567"/>
      </w:pPr>
    </w:p>
    <w:p w14:paraId="64230138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2DF29C88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>V rámci pitného režimu je po celý den k dispozici voda, různé druhy čaje, různé druhy džusů ředěné vodou.</w:t>
      </w:r>
    </w:p>
    <w:p w14:paraId="4F6BE96B" w14:textId="77777777" w:rsidR="0079738E" w:rsidRDefault="0079738E" w:rsidP="0079738E">
      <w:pPr>
        <w:ind w:left="-567"/>
      </w:pPr>
    </w:p>
    <w:p w14:paraId="79E689CE" w14:textId="77777777" w:rsidR="0079738E" w:rsidRDefault="0079738E" w:rsidP="0079738E">
      <w:pPr>
        <w:ind w:left="-567"/>
        <w:rPr>
          <w:b/>
          <w:i/>
          <w:sz w:val="26"/>
          <w:szCs w:val="26"/>
        </w:rPr>
      </w:pPr>
    </w:p>
    <w:p w14:paraId="1C419F2C" w14:textId="77777777" w:rsidR="0079738E" w:rsidRDefault="0079738E" w:rsidP="0079738E">
      <w:pPr>
        <w:ind w:left="-567"/>
      </w:pPr>
      <w:r>
        <w:rPr>
          <w:b/>
          <w:i/>
          <w:sz w:val="26"/>
          <w:szCs w:val="26"/>
        </w:rPr>
        <w:t xml:space="preserve">                                                Důležité upozornění:</w:t>
      </w:r>
    </w:p>
    <w:p w14:paraId="1C840DDD" w14:textId="77777777" w:rsidR="0079738E" w:rsidRDefault="0079738E" w:rsidP="0079738E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Změna jídelníčku vyhrazena!</w:t>
      </w:r>
    </w:p>
    <w:p w14:paraId="11149794" w14:textId="77777777" w:rsidR="0079738E" w:rsidRDefault="0079738E" w:rsidP="0079738E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Jídlo, pro které si rodič přijde v první den nemoci dítěte, je určeno k okamžité spotřebě!</w:t>
      </w:r>
    </w:p>
    <w:p w14:paraId="5E07B665" w14:textId="77777777" w:rsidR="0079738E" w:rsidRDefault="0079738E" w:rsidP="0079738E"/>
    <w:p w14:paraId="70F0E508" w14:textId="77777777" w:rsidR="005E2E82" w:rsidRDefault="005E2E82"/>
    <w:sectPr w:rsidR="005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Code Pro Black">
    <w:panose1 w:val="020B0809030403020204"/>
    <w:charset w:val="EE"/>
    <w:family w:val="modern"/>
    <w:pitch w:val="fixed"/>
    <w:sig w:usb0="200002F7" w:usb1="020038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2"/>
    <w:rsid w:val="005E2E82"/>
    <w:rsid w:val="0079738E"/>
    <w:rsid w:val="008A458D"/>
    <w:rsid w:val="008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2CCB-30FB-4A5C-B2D6-6579C6D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38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E6BE2"/>
    <w:pPr>
      <w:keepNext/>
      <w:keepLines/>
      <w:widowControl/>
      <w:suppressAutoHyphens w:val="0"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6BE2"/>
    <w:pPr>
      <w:keepNext/>
      <w:keepLines/>
      <w:widowControl/>
      <w:suppressAutoHyphens w:val="0"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B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6B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6B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6B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6B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6B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6B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6B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6BE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E6BE2"/>
    <w:pPr>
      <w:widowControl/>
      <w:suppressAutoHyphens w:val="0"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E6B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6BE2"/>
    <w:pPr>
      <w:widowControl/>
      <w:numPr>
        <w:ilvl w:val="1"/>
      </w:numPr>
      <w:suppressAutoHyphens w:val="0"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E6B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E6BE2"/>
    <w:pPr>
      <w:widowControl/>
      <w:suppressAutoHyphens w:val="0"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E6BE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E6BE2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E6BE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6BE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6BE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E6B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Lazarová Natálie</dc:creator>
  <cp:keywords/>
  <dc:description/>
  <cp:lastModifiedBy>Lazarová Natálie</cp:lastModifiedBy>
  <cp:revision>3</cp:revision>
  <dcterms:created xsi:type="dcterms:W3CDTF">2024-03-28T07:29:00Z</dcterms:created>
  <dcterms:modified xsi:type="dcterms:W3CDTF">2024-03-28T07:29:00Z</dcterms:modified>
</cp:coreProperties>
</file>